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F5" w:rsidRPr="00A05138" w:rsidRDefault="00A65AF5" w:rsidP="00A65AF5">
      <w:pPr>
        <w:tabs>
          <w:tab w:val="left" w:pos="0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Cs w:val="26"/>
        </w:rPr>
      </w:pPr>
      <w:r w:rsidRPr="00A05138">
        <w:rPr>
          <w:rFonts w:ascii="Times New Roman" w:hAnsi="Times New Roman" w:cs="Times New Roman"/>
          <w:b/>
          <w:szCs w:val="26"/>
        </w:rPr>
        <w:t xml:space="preserve">МУНИЦИПАЛЬНОЕ БЮДЖЕТНОЕ ДОШКОЛЬНОЕ ОБРАЗОВАТЕЛЬНОЕ УЧРЕЖЕНИЕ </w:t>
      </w:r>
    </w:p>
    <w:p w:rsidR="00A65AF5" w:rsidRPr="00A05138" w:rsidRDefault="00A65AF5" w:rsidP="00A65A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6"/>
        </w:rPr>
      </w:pPr>
      <w:r>
        <w:rPr>
          <w:rFonts w:ascii="Times New Roman" w:hAnsi="Times New Roman" w:cs="Times New Roman"/>
          <w:b/>
          <w:szCs w:val="26"/>
        </w:rPr>
        <w:t>ДЕТСКИЙ САД № 74</w:t>
      </w:r>
      <w:r w:rsidRPr="00A05138">
        <w:rPr>
          <w:rFonts w:ascii="Times New Roman" w:hAnsi="Times New Roman" w:cs="Times New Roman"/>
          <w:b/>
          <w:szCs w:val="26"/>
        </w:rPr>
        <w:t xml:space="preserve"> «</w:t>
      </w:r>
      <w:r>
        <w:rPr>
          <w:rFonts w:ascii="Times New Roman" w:hAnsi="Times New Roman" w:cs="Times New Roman"/>
          <w:b/>
          <w:szCs w:val="26"/>
        </w:rPr>
        <w:t>ОДУВАНЧИК</w:t>
      </w:r>
      <w:r w:rsidRPr="00A05138">
        <w:rPr>
          <w:rFonts w:ascii="Times New Roman" w:hAnsi="Times New Roman" w:cs="Times New Roman"/>
          <w:b/>
          <w:szCs w:val="26"/>
        </w:rPr>
        <w:t xml:space="preserve">» </w:t>
      </w:r>
    </w:p>
    <w:p w:rsidR="00A65AF5" w:rsidRPr="00743C09" w:rsidRDefault="00A65AF5" w:rsidP="00A65A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A65AF5" w:rsidRPr="00743C09" w:rsidRDefault="00A65AF5" w:rsidP="00A65AF5">
      <w:pPr>
        <w:spacing w:after="0" w:line="240" w:lineRule="auto"/>
        <w:rPr>
          <w:rFonts w:ascii="Times New Roman" w:hAnsi="Times New Roman" w:cs="Times New Roman"/>
          <w:b/>
          <w:sz w:val="96"/>
          <w:szCs w:val="26"/>
        </w:rPr>
      </w:pPr>
    </w:p>
    <w:p w:rsidR="00A65AF5" w:rsidRDefault="00A65AF5" w:rsidP="00A65AF5">
      <w:pPr>
        <w:spacing w:after="0" w:line="240" w:lineRule="auto"/>
        <w:rPr>
          <w:rFonts w:ascii="Times New Roman" w:hAnsi="Times New Roman" w:cs="Times New Roman"/>
          <w:b/>
          <w:sz w:val="96"/>
          <w:szCs w:val="26"/>
        </w:rPr>
      </w:pPr>
    </w:p>
    <w:p w:rsidR="00A65AF5" w:rsidRPr="00743C09" w:rsidRDefault="00A65AF5" w:rsidP="00A65AF5">
      <w:pPr>
        <w:spacing w:after="0" w:line="240" w:lineRule="auto"/>
        <w:rPr>
          <w:rFonts w:ascii="Times New Roman" w:hAnsi="Times New Roman" w:cs="Times New Roman"/>
          <w:b/>
          <w:sz w:val="96"/>
          <w:szCs w:val="26"/>
        </w:rPr>
      </w:pPr>
    </w:p>
    <w:p w:rsidR="00A65AF5" w:rsidRPr="00743C09" w:rsidRDefault="00A65AF5" w:rsidP="00A65AF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6"/>
        </w:rPr>
      </w:pPr>
    </w:p>
    <w:p w:rsidR="00A65AF5" w:rsidRPr="00A65AF5" w:rsidRDefault="00A65AF5" w:rsidP="00A65AF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5AF5">
        <w:rPr>
          <w:rFonts w:ascii="Times New Roman" w:hAnsi="Times New Roman" w:cs="Times New Roman"/>
          <w:b/>
          <w:sz w:val="48"/>
          <w:szCs w:val="48"/>
        </w:rPr>
        <w:t>КОНСУЛЬТАЦИЯ ДЛЯ ПЕДАГОГОВ:</w:t>
      </w:r>
    </w:p>
    <w:p w:rsidR="00A65AF5" w:rsidRDefault="00A65AF5" w:rsidP="00A65AF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5AF5">
        <w:rPr>
          <w:rFonts w:ascii="Times New Roman" w:hAnsi="Times New Roman" w:cs="Times New Roman"/>
          <w:b/>
          <w:sz w:val="48"/>
          <w:szCs w:val="48"/>
        </w:rPr>
        <w:t xml:space="preserve">«Моральный облик воспитателя дошкольного учреждения. </w:t>
      </w:r>
    </w:p>
    <w:p w:rsidR="00A65AF5" w:rsidRPr="00A65AF5" w:rsidRDefault="00A65AF5" w:rsidP="00A65AF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5AF5">
        <w:rPr>
          <w:rFonts w:ascii="Times New Roman" w:hAnsi="Times New Roman" w:cs="Times New Roman"/>
          <w:b/>
          <w:sz w:val="48"/>
          <w:szCs w:val="48"/>
        </w:rPr>
        <w:t>Этика поведения и общения»</w:t>
      </w:r>
    </w:p>
    <w:p w:rsidR="00A65AF5" w:rsidRPr="00A05138" w:rsidRDefault="00A65AF5" w:rsidP="00A65AF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52"/>
          <w:szCs w:val="26"/>
        </w:rPr>
      </w:pPr>
    </w:p>
    <w:p w:rsidR="00A65AF5" w:rsidRPr="00E27B7E" w:rsidRDefault="00A65AF5" w:rsidP="00A65AF5">
      <w:pPr>
        <w:spacing w:after="0" w:line="240" w:lineRule="auto"/>
        <w:ind w:left="426"/>
        <w:rPr>
          <w:rFonts w:ascii="Times New Roman" w:hAnsi="Times New Roman" w:cs="Times New Roman"/>
          <w:b/>
          <w:sz w:val="52"/>
          <w:szCs w:val="26"/>
        </w:rPr>
      </w:pPr>
    </w:p>
    <w:p w:rsidR="00A65AF5" w:rsidRDefault="00A65AF5" w:rsidP="00A65AF5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96"/>
          <w:szCs w:val="26"/>
        </w:rPr>
      </w:pPr>
    </w:p>
    <w:p w:rsidR="00A65AF5" w:rsidRDefault="00A65AF5" w:rsidP="00A65AF5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96"/>
          <w:szCs w:val="26"/>
        </w:rPr>
      </w:pPr>
    </w:p>
    <w:p w:rsidR="00A65AF5" w:rsidRDefault="00A65AF5" w:rsidP="00A65A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6"/>
        </w:rPr>
      </w:pPr>
    </w:p>
    <w:p w:rsidR="00A65AF5" w:rsidRPr="00A05138" w:rsidRDefault="00A65AF5" w:rsidP="00A65AF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6"/>
        </w:rPr>
      </w:pPr>
    </w:p>
    <w:p w:rsidR="00A65AF5" w:rsidRPr="00A05138" w:rsidRDefault="00A65AF5" w:rsidP="00A65AF5">
      <w:pPr>
        <w:spacing w:after="0" w:line="240" w:lineRule="auto"/>
        <w:jc w:val="right"/>
        <w:rPr>
          <w:rFonts w:ascii="Times New Roman" w:hAnsi="Times New Roman" w:cs="Times New Roman"/>
          <w:sz w:val="32"/>
          <w:szCs w:val="26"/>
        </w:rPr>
      </w:pPr>
      <w:r w:rsidRPr="00A05138">
        <w:rPr>
          <w:rFonts w:ascii="Times New Roman" w:hAnsi="Times New Roman" w:cs="Times New Roman"/>
          <w:sz w:val="32"/>
          <w:szCs w:val="26"/>
        </w:rPr>
        <w:t>Подготовила и провела:</w:t>
      </w:r>
    </w:p>
    <w:p w:rsidR="00A65AF5" w:rsidRPr="00743C09" w:rsidRDefault="00A65AF5" w:rsidP="00A65AF5">
      <w:pPr>
        <w:spacing w:after="0" w:line="240" w:lineRule="auto"/>
        <w:jc w:val="right"/>
        <w:rPr>
          <w:rFonts w:ascii="Times New Roman" w:hAnsi="Times New Roman" w:cs="Times New Roman"/>
          <w:b/>
          <w:sz w:val="96"/>
          <w:szCs w:val="26"/>
        </w:rPr>
      </w:pPr>
      <w:r w:rsidRPr="00A05138">
        <w:rPr>
          <w:rFonts w:ascii="Times New Roman" w:hAnsi="Times New Roman" w:cs="Times New Roman"/>
          <w:sz w:val="32"/>
          <w:szCs w:val="26"/>
        </w:rPr>
        <w:t xml:space="preserve"> зам. зав. по ВМР </w:t>
      </w:r>
      <w:proofErr w:type="spellStart"/>
      <w:r>
        <w:rPr>
          <w:rFonts w:ascii="Times New Roman" w:hAnsi="Times New Roman" w:cs="Times New Roman"/>
          <w:sz w:val="32"/>
          <w:szCs w:val="26"/>
        </w:rPr>
        <w:t>Душкевич</w:t>
      </w:r>
      <w:proofErr w:type="spellEnd"/>
      <w:r>
        <w:rPr>
          <w:rFonts w:ascii="Times New Roman" w:hAnsi="Times New Roman" w:cs="Times New Roman"/>
          <w:sz w:val="32"/>
          <w:szCs w:val="26"/>
        </w:rPr>
        <w:t xml:space="preserve"> А</w:t>
      </w:r>
      <w:r w:rsidRPr="00A05138">
        <w:rPr>
          <w:rFonts w:ascii="Times New Roman" w:hAnsi="Times New Roman" w:cs="Times New Roman"/>
          <w:sz w:val="32"/>
          <w:szCs w:val="26"/>
        </w:rPr>
        <w:t>.В.</w:t>
      </w:r>
    </w:p>
    <w:p w:rsidR="00A65AF5" w:rsidRDefault="00A65AF5" w:rsidP="00A65A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A65AF5" w:rsidRDefault="00A65AF5" w:rsidP="00A65AF5">
      <w:pPr>
        <w:spacing w:after="0" w:line="240" w:lineRule="auto"/>
        <w:rPr>
          <w:rFonts w:ascii="Times New Roman" w:hAnsi="Times New Roman" w:cs="Times New Roman"/>
          <w:b/>
          <w:sz w:val="40"/>
          <w:szCs w:val="26"/>
        </w:rPr>
      </w:pPr>
    </w:p>
    <w:p w:rsidR="00A65AF5" w:rsidRPr="00743C09" w:rsidRDefault="00A65AF5" w:rsidP="00A65AF5">
      <w:pPr>
        <w:spacing w:after="0" w:line="240" w:lineRule="auto"/>
        <w:rPr>
          <w:rFonts w:ascii="Times New Roman" w:hAnsi="Times New Roman" w:cs="Times New Roman"/>
          <w:b/>
          <w:sz w:val="40"/>
          <w:szCs w:val="26"/>
        </w:rPr>
      </w:pPr>
    </w:p>
    <w:p w:rsidR="00A65AF5" w:rsidRPr="00516E24" w:rsidRDefault="00A65AF5" w:rsidP="00A65AF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11.02.2021</w:t>
      </w:r>
      <w:r w:rsidRPr="00A05138">
        <w:rPr>
          <w:rFonts w:ascii="Times New Roman" w:hAnsi="Times New Roman" w:cs="Times New Roman"/>
          <w:sz w:val="28"/>
          <w:szCs w:val="26"/>
        </w:rPr>
        <w:t>г.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наше время в обществе, с его повышенным вниманием к человеку, нравственное воспитание детей с раннего возраста приобретает особую значимость. Необходимо с ранних лет воспитывать у них любовь к Родине, уважение к старшим, товарищество и коллективизм, культуру поведения, чувство красоты, развивать у каждого познавательные способности, самостоятельность, организованность и дисциплину.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этому должно придаваться особое значение. Ведь уже у младших дошкольников в разнообразных играх и наблюдениях, в процессе труда по самообслуживанию и выполнению несложных поручений необходимо формировать навыки вежливого обращения с близкими ребенку взрослыми и сверстниками, бережного отношения к игрушкам и вещам, находящимся в общем пользовании. Воспитательные воздействия педагогов и родителей на детей должны быть едиными, постоянными и последовательными. Очень важен наглядный показ и пояснение действий, способов поведения в интересной для ребенка форме. Повседневное общение с детьми должно строиться на доброжелательности. Она вызывает у детей эмоциональную отзывчивость, ответную доброжелательность и многие другие, базирующиеся на ее основе чувства – жизнерадостность, привязанность к родным, вежливость.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как можно говорить о формировании у детей дошкольного возраста привычки выполнять общепринятые правила вежливости, воспитании у детей культуры общения, если </w:t>
      </w:r>
      <w:proofErr w:type="gramStart"/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обращать внимание</w:t>
      </w:r>
      <w:proofErr w:type="gramEnd"/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этику общения самого воспитателя с окружающими.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раздел: «Понятие речевого этикета и его функция».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роль в работе воспитателя отводится общению с людьми, в частности коммуникативному общению. Поэтому умение правильно говорить становится одним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«секретов» мастерства педагога. </w:t>
      </w: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этикет предписывает некоторые правила, следуя которым, включенные в процесс общения люди, чувствуют себя комфортно.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Речевой этикет - </w:t>
      </w: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правил речевого поведения людей, определяемых взаимоотношениями говорящих и отражающих вежливые отношения между людьми.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этикет подразделяют на этикет устного общения и этикет письменного общения.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устного общения включает формулы вежливости и правила ведения разговора (этикет общения), этикет письменного общения — формулы вежливости и правила ведения переписки (этикет переписки).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5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ожно выделить некоторые признаки речевого этикета, отличающие его от других видов общения.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Ситуативность. Речевой этикет выражает определенное отношение говорящего к его собеседнику только в конкретной ситуации, только применительно к конкретному собеседнику, в момент общения, в данном месте общения. Изменение какого-либо из названных параметров требует и изменения используемых этикетных формул. Можно сказать, что для каждой ситуации общения существует свой речевой этикет.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Регулятивность</w:t>
      </w:r>
      <w:proofErr w:type="spellEnd"/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Речевой этикет регулирует отношения между людьми, участвующими в общении. Он распределяет коммуникативные роли, устанавливает статус собеседников и определяет тональность общения.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Согласованность. </w:t>
      </w:r>
      <w:proofErr w:type="gramStart"/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этикет предполагает, что этикетные нормы выполняются согласованно всеми участниками общения, что в этикетной ситуаций дол жен состояться обмен этикетной информацией, хотя бы в степени «замечено».</w:t>
      </w:r>
      <w:proofErr w:type="gramEnd"/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коммуникативной рамки. Например, приветствие при появлении и прощание при уходе… Этикетные речевые акты, как правило, предполагают стандартное начало и стандартное завершение.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Речевой этикет в общении людей выполняет ряд важных функций: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контакта между людьми. Речевой этикет позволяет привлечь внимание собеседника, побудить его к вступлению в контакт, осуществить знакомство с собеседником.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контакта между людьми. Эта функция речевого этикета осуществляется в форме светского общения. При помощи средств речевого этикета собеседники, не углубляясь в тему разговора, могут провести за беседой определенное время, необходимое для того, чтобы поддержать отношения, составить или возобновить впечатления друг о друге, узнать друг о друге некоторые сведения. Поддержание контакта — необходимая часть человеческого общения в современном обществе.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вежливого, уважительного отношения к собеседнику. Значительная часть средств речевого этикета обслуживает именно эту функцию — формы обращения, извинения благодарности, выражения сочувствия, просьбы, приветствия и др.</w:t>
      </w:r>
    </w:p>
    <w:p w:rsidR="00A65AF5" w:rsidRPr="00516E24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Регуляция поведения людей в обществе. Соблюдение норм и правил речевого этикета делает поведение людей в процессе общения предсказуемым, понятным для окружающих.</w:t>
      </w:r>
    </w:p>
    <w:p w:rsidR="00A65AF5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Профилактика конфликтов. Соблюдение правил речевого этикета (демонстрация уважительного отношения к собеседнику, своевременное извинение за какой-либо проступок, соблюдение правил вежливости и др.)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едотвращает возможные конфликты, то есть </w:t>
      </w:r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поддержание этикетного общения со всеми без исключения членами коллектива</w:t>
      </w:r>
      <w:proofErr w:type="gramStart"/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516E24">
        <w:rPr>
          <w:rFonts w:ascii="Times New Roman" w:eastAsia="Times New Roman" w:hAnsi="Times New Roman" w:cs="Times New Roman"/>
          <w:sz w:val="28"/>
          <w:szCs w:val="28"/>
          <w:lang w:eastAsia="ru-RU"/>
        </w:rPr>
        <w:t>/С, родителями … - важнейшее условие нормальных человеческих отношений, надежное средство решения конфликтов.  </w:t>
      </w:r>
    </w:p>
    <w:p w:rsidR="00A65AF5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AF5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AF5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AF5" w:rsidRDefault="00A65AF5" w:rsidP="00A65AF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1C5" w:rsidRDefault="001961C5"/>
    <w:sectPr w:rsidR="001961C5" w:rsidSect="0019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AF5"/>
    <w:rsid w:val="0001130D"/>
    <w:rsid w:val="001961C5"/>
    <w:rsid w:val="00A6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4379</Characters>
  <Application>Microsoft Office Word</Application>
  <DocSecurity>0</DocSecurity>
  <Lines>36</Lines>
  <Paragraphs>10</Paragraphs>
  <ScaleCrop>false</ScaleCrop>
  <Company>Microsoft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Алеся Викторовна</cp:lastModifiedBy>
  <cp:revision>1</cp:revision>
  <dcterms:created xsi:type="dcterms:W3CDTF">2021-04-02T14:04:00Z</dcterms:created>
  <dcterms:modified xsi:type="dcterms:W3CDTF">2021-04-02T14:08:00Z</dcterms:modified>
</cp:coreProperties>
</file>