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18" w:rsidRPr="00E52E35" w:rsidRDefault="00977C18" w:rsidP="00977C18">
      <w:pPr>
        <w:spacing w:after="0"/>
        <w:jc w:val="center"/>
        <w:rPr>
          <w:b/>
          <w:sz w:val="28"/>
          <w:szCs w:val="28"/>
        </w:rPr>
      </w:pPr>
      <w:r w:rsidRPr="00E52E35">
        <w:rPr>
          <w:b/>
          <w:sz w:val="28"/>
          <w:szCs w:val="28"/>
        </w:rPr>
        <w:t>МУНИЦИПАЛЬН</w:t>
      </w:r>
      <w:r w:rsidRPr="00E52E35">
        <w:rPr>
          <w:b/>
          <w:bCs/>
          <w:sz w:val="28"/>
          <w:szCs w:val="28"/>
        </w:rPr>
        <w:t>О</w:t>
      </w:r>
      <w:r w:rsidRPr="00E52E35">
        <w:rPr>
          <w:b/>
          <w:sz w:val="28"/>
          <w:szCs w:val="28"/>
        </w:rPr>
        <w:t>Е БЮДЖЕТНОЕ ДОШКОЛЬНОЕ</w:t>
      </w:r>
    </w:p>
    <w:p w:rsidR="00977C18" w:rsidRPr="00E52E35" w:rsidRDefault="00977C18" w:rsidP="00977C18">
      <w:pPr>
        <w:spacing w:after="0"/>
        <w:jc w:val="center"/>
        <w:rPr>
          <w:b/>
          <w:sz w:val="28"/>
          <w:szCs w:val="28"/>
        </w:rPr>
      </w:pPr>
      <w:r w:rsidRPr="00E52E35">
        <w:rPr>
          <w:b/>
          <w:sz w:val="28"/>
          <w:szCs w:val="28"/>
        </w:rPr>
        <w:t xml:space="preserve">ОБРАЗОВАТЕЛЬНОЕ УЧРЕЖДЕНИЕ </w:t>
      </w:r>
    </w:p>
    <w:p w:rsidR="00977C18" w:rsidRPr="00E52E35" w:rsidRDefault="00977C18" w:rsidP="00977C18">
      <w:pPr>
        <w:spacing w:after="0"/>
        <w:jc w:val="center"/>
        <w:rPr>
          <w:b/>
          <w:sz w:val="28"/>
          <w:szCs w:val="28"/>
        </w:rPr>
      </w:pPr>
      <w:r w:rsidRPr="00E52E35">
        <w:rPr>
          <w:b/>
          <w:sz w:val="28"/>
          <w:szCs w:val="28"/>
        </w:rPr>
        <w:t xml:space="preserve">ДЕТСКИЙ САД № </w:t>
      </w:r>
      <w:r w:rsidR="007C5E4A">
        <w:rPr>
          <w:b/>
          <w:sz w:val="28"/>
          <w:szCs w:val="28"/>
        </w:rPr>
        <w:t>74</w:t>
      </w:r>
      <w:r w:rsidRPr="00E52E35">
        <w:rPr>
          <w:b/>
          <w:sz w:val="28"/>
          <w:szCs w:val="28"/>
        </w:rPr>
        <w:t xml:space="preserve"> «</w:t>
      </w:r>
      <w:r w:rsidR="007C5E4A">
        <w:rPr>
          <w:b/>
          <w:sz w:val="28"/>
          <w:szCs w:val="28"/>
        </w:rPr>
        <w:t>Одуванчик</w:t>
      </w:r>
      <w:r w:rsidRPr="00E52E35">
        <w:rPr>
          <w:b/>
          <w:sz w:val="28"/>
          <w:szCs w:val="28"/>
        </w:rPr>
        <w:t>»</w:t>
      </w:r>
    </w:p>
    <w:p w:rsidR="00977C18" w:rsidRDefault="00977C18" w:rsidP="00977C18">
      <w:pPr>
        <w:spacing w:after="0"/>
        <w:jc w:val="center"/>
        <w:rPr>
          <w:sz w:val="28"/>
          <w:szCs w:val="28"/>
        </w:rPr>
      </w:pPr>
    </w:p>
    <w:p w:rsidR="00977C18" w:rsidRPr="001F6D25" w:rsidRDefault="00977C18" w:rsidP="00977C18">
      <w:pPr>
        <w:jc w:val="center"/>
        <w:rPr>
          <w:rFonts w:ascii="Times New Roman" w:hAnsi="Times New Roman" w:cs="Times New Roman"/>
          <w:b/>
          <w:i/>
          <w:color w:val="FF0000"/>
          <w:sz w:val="48"/>
          <w:szCs w:val="48"/>
        </w:rPr>
      </w:pPr>
      <w:r w:rsidRPr="001F6D25">
        <w:rPr>
          <w:rFonts w:ascii="Times New Roman" w:hAnsi="Times New Roman" w:cs="Times New Roman"/>
          <w:b/>
          <w:i/>
          <w:color w:val="FF0000"/>
          <w:sz w:val="48"/>
          <w:szCs w:val="48"/>
        </w:rPr>
        <w:t>КОНСУЛЬТАЦИЯ ДЛЯ ВОСПИТАТЕЛЕЙ</w:t>
      </w:r>
    </w:p>
    <w:p w:rsidR="00977C18" w:rsidRDefault="0037588D" w:rsidP="00977C18">
      <w:pPr>
        <w:spacing w:after="0" w:line="240" w:lineRule="auto"/>
        <w:ind w:firstLine="360"/>
        <w:rPr>
          <w:rFonts w:ascii="Times New Roman" w:eastAsia="Times New Roman" w:hAnsi="Times New Roman" w:cs="Times New Roman"/>
          <w:sz w:val="32"/>
          <w:szCs w:val="32"/>
        </w:rPr>
      </w:pPr>
      <w:r w:rsidRPr="0037588D">
        <w:rPr>
          <w:rFonts w:ascii="Times New Roman" w:hAnsi="Times New Roman" w:cs="Times New Roman"/>
          <w:b/>
          <w:i/>
          <w:color w:val="C00000"/>
          <w:sz w:val="44"/>
          <w:szCs w:val="4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507pt;height:139.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Игровая деятельность и игрушка &#10;в дошкольном образовании»&#10;"/>
          </v:shape>
        </w:pict>
      </w:r>
    </w:p>
    <w:p w:rsidR="00977C18" w:rsidRPr="00317416" w:rsidRDefault="00977C18" w:rsidP="00977C18">
      <w:pPr>
        <w:spacing w:after="0" w:line="240" w:lineRule="auto"/>
        <w:ind w:firstLine="360"/>
        <w:jc w:val="center"/>
        <w:rPr>
          <w:rFonts w:ascii="Times New Roman" w:eastAsia="Times New Roman" w:hAnsi="Times New Roman" w:cs="Times New Roman"/>
          <w:b/>
          <w:i/>
          <w:color w:val="E36C0A" w:themeColor="accent6" w:themeShade="BF"/>
          <w:sz w:val="72"/>
          <w:szCs w:val="72"/>
        </w:rPr>
      </w:pPr>
      <w:r>
        <w:rPr>
          <w:rFonts w:ascii="Times New Roman" w:eastAsia="Times New Roman" w:hAnsi="Times New Roman" w:cs="Times New Roman"/>
          <w:b/>
          <w:i/>
          <w:noProof/>
          <w:color w:val="E36C0A" w:themeColor="accent6" w:themeShade="BF"/>
          <w:sz w:val="72"/>
          <w:szCs w:val="72"/>
          <w:lang w:eastAsia="ru-RU"/>
        </w:rPr>
        <w:drawing>
          <wp:inline distT="0" distB="0" distL="0" distR="0">
            <wp:extent cx="6645910" cy="4427855"/>
            <wp:effectExtent l="19050" t="0" r="2540" b="0"/>
            <wp:docPr id="1" name="Рисунок 0" descr="20162303102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2303102139.jpg"/>
                    <pic:cNvPicPr/>
                  </pic:nvPicPr>
                  <pic:blipFill>
                    <a:blip r:embed="rId4" cstate="print"/>
                    <a:stretch>
                      <a:fillRect/>
                    </a:stretch>
                  </pic:blipFill>
                  <pic:spPr>
                    <a:xfrm>
                      <a:off x="0" y="0"/>
                      <a:ext cx="6645910" cy="4427855"/>
                    </a:xfrm>
                    <a:prstGeom prst="rect">
                      <a:avLst/>
                    </a:prstGeom>
                    <a:ln>
                      <a:noFill/>
                    </a:ln>
                    <a:effectLst>
                      <a:softEdge rad="112500"/>
                    </a:effectLst>
                  </pic:spPr>
                </pic:pic>
              </a:graphicData>
            </a:graphic>
          </wp:inline>
        </w:drawing>
      </w:r>
    </w:p>
    <w:p w:rsidR="00977C18" w:rsidRPr="001F6D25" w:rsidRDefault="00977C18" w:rsidP="00977C18">
      <w:pPr>
        <w:spacing w:after="0" w:line="240" w:lineRule="auto"/>
        <w:jc w:val="right"/>
        <w:rPr>
          <w:rFonts w:ascii="Times New Roman" w:eastAsia="Times New Roman" w:hAnsi="Times New Roman" w:cs="Times New Roman"/>
          <w:color w:val="C00000"/>
          <w:sz w:val="32"/>
          <w:szCs w:val="32"/>
        </w:rPr>
      </w:pPr>
      <w:r w:rsidRPr="001F6D25">
        <w:rPr>
          <w:rFonts w:ascii="Times New Roman" w:eastAsia="Times New Roman" w:hAnsi="Times New Roman" w:cs="Times New Roman"/>
          <w:color w:val="C00000"/>
          <w:sz w:val="32"/>
          <w:szCs w:val="32"/>
        </w:rPr>
        <w:t>Подготовила воспитатель:</w:t>
      </w:r>
    </w:p>
    <w:p w:rsidR="00977C18" w:rsidRPr="001F6D25" w:rsidRDefault="007C5E4A" w:rsidP="00977C18">
      <w:pPr>
        <w:spacing w:after="0" w:line="240" w:lineRule="auto"/>
        <w:ind w:firstLine="360"/>
        <w:jc w:val="right"/>
        <w:rPr>
          <w:rFonts w:ascii="Times New Roman" w:eastAsia="Times New Roman" w:hAnsi="Times New Roman" w:cs="Times New Roman"/>
          <w:color w:val="C00000"/>
          <w:sz w:val="32"/>
          <w:szCs w:val="32"/>
        </w:rPr>
      </w:pPr>
      <w:proofErr w:type="spellStart"/>
      <w:r>
        <w:rPr>
          <w:rFonts w:ascii="Times New Roman" w:eastAsia="Times New Roman" w:hAnsi="Times New Roman" w:cs="Times New Roman"/>
          <w:color w:val="C00000"/>
          <w:sz w:val="32"/>
          <w:szCs w:val="32"/>
        </w:rPr>
        <w:t>Душкевич</w:t>
      </w:r>
      <w:proofErr w:type="spellEnd"/>
      <w:r>
        <w:rPr>
          <w:rFonts w:ascii="Times New Roman" w:eastAsia="Times New Roman" w:hAnsi="Times New Roman" w:cs="Times New Roman"/>
          <w:color w:val="C00000"/>
          <w:sz w:val="32"/>
          <w:szCs w:val="32"/>
        </w:rPr>
        <w:t xml:space="preserve"> А.В.</w:t>
      </w:r>
    </w:p>
    <w:p w:rsidR="0012339C" w:rsidRDefault="0012339C" w:rsidP="00977C18">
      <w:pPr>
        <w:jc w:val="center"/>
        <w:rPr>
          <w:rFonts w:ascii="Times New Roman" w:eastAsia="Times New Roman" w:hAnsi="Times New Roman" w:cs="Times New Roman"/>
          <w:i/>
          <w:sz w:val="32"/>
          <w:szCs w:val="32"/>
        </w:rPr>
      </w:pPr>
    </w:p>
    <w:p w:rsidR="0012339C" w:rsidRDefault="0012339C" w:rsidP="00977C18">
      <w:pPr>
        <w:jc w:val="center"/>
        <w:rPr>
          <w:rFonts w:ascii="Times New Roman" w:eastAsia="Times New Roman" w:hAnsi="Times New Roman" w:cs="Times New Roman"/>
          <w:i/>
          <w:sz w:val="32"/>
          <w:szCs w:val="32"/>
        </w:rPr>
      </w:pPr>
    </w:p>
    <w:p w:rsidR="00977C18" w:rsidRPr="00977C18" w:rsidRDefault="00977C18" w:rsidP="00977C18">
      <w:pPr>
        <w:jc w:val="center"/>
        <w:rPr>
          <w:rFonts w:ascii="Times New Roman" w:hAnsi="Times New Roman" w:cs="Times New Roman"/>
          <w:i/>
          <w:sz w:val="24"/>
          <w:szCs w:val="24"/>
        </w:rPr>
      </w:pPr>
      <w:r w:rsidRPr="00977C18">
        <w:rPr>
          <w:rFonts w:ascii="Times New Roman" w:eastAsia="Times New Roman" w:hAnsi="Times New Roman" w:cs="Times New Roman"/>
          <w:i/>
          <w:sz w:val="32"/>
          <w:szCs w:val="32"/>
        </w:rPr>
        <w:t>Мытищи</w:t>
      </w:r>
      <w:r w:rsidR="005E6DF5">
        <w:rPr>
          <w:rFonts w:ascii="Times New Roman" w:eastAsia="Times New Roman" w:hAnsi="Times New Roman" w:cs="Times New Roman"/>
          <w:i/>
          <w:sz w:val="32"/>
          <w:szCs w:val="32"/>
        </w:rPr>
        <w:t xml:space="preserve"> 20</w:t>
      </w:r>
      <w:r w:rsidR="007C5E4A">
        <w:rPr>
          <w:rFonts w:ascii="Times New Roman" w:eastAsia="Times New Roman" w:hAnsi="Times New Roman" w:cs="Times New Roman"/>
          <w:i/>
          <w:sz w:val="32"/>
          <w:szCs w:val="32"/>
        </w:rPr>
        <w:t>18</w:t>
      </w:r>
    </w:p>
    <w:p w:rsidR="0012339C" w:rsidRDefault="0012339C" w:rsidP="00977C18">
      <w:pPr>
        <w:shd w:val="clear" w:color="auto" w:fill="FFFFFF"/>
        <w:spacing w:after="240" w:line="343" w:lineRule="atLeast"/>
        <w:rPr>
          <w:rFonts w:ascii="Times New Roman" w:eastAsia="Times New Roman" w:hAnsi="Times New Roman" w:cs="Times New Roman"/>
          <w:i/>
          <w:color w:val="FF0000"/>
          <w:sz w:val="32"/>
          <w:szCs w:val="32"/>
          <w:lang w:eastAsia="ru-RU"/>
        </w:rPr>
      </w:pPr>
    </w:p>
    <w:p w:rsidR="00977C18" w:rsidRPr="00977C18" w:rsidRDefault="00977C18" w:rsidP="00977C18">
      <w:pPr>
        <w:shd w:val="clear" w:color="auto" w:fill="FFFFFF"/>
        <w:spacing w:after="240" w:line="343" w:lineRule="atLeast"/>
        <w:rPr>
          <w:rFonts w:ascii="Times New Roman" w:eastAsia="Times New Roman" w:hAnsi="Times New Roman" w:cs="Times New Roman"/>
          <w:i/>
          <w:color w:val="FF0000"/>
          <w:sz w:val="32"/>
          <w:szCs w:val="32"/>
          <w:lang w:eastAsia="ru-RU"/>
        </w:rPr>
      </w:pPr>
      <w:r w:rsidRPr="00977C18">
        <w:rPr>
          <w:rFonts w:ascii="Times New Roman" w:eastAsia="Times New Roman" w:hAnsi="Times New Roman" w:cs="Times New Roman"/>
          <w:i/>
          <w:color w:val="FF0000"/>
          <w:sz w:val="32"/>
          <w:szCs w:val="32"/>
          <w:lang w:eastAsia="ru-RU"/>
        </w:rPr>
        <w:lastRenderedPageBreak/>
        <w:t>Игровая деятельность и игрушка  в дошкольном образовании</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Игра и игрушка </w:t>
      </w:r>
      <w:proofErr w:type="gramStart"/>
      <w:r w:rsidRPr="00977C18">
        <w:rPr>
          <w:rFonts w:ascii="Times New Roman" w:eastAsia="Times New Roman" w:hAnsi="Times New Roman" w:cs="Times New Roman"/>
          <w:sz w:val="24"/>
          <w:szCs w:val="24"/>
          <w:lang w:eastAsia="ru-RU"/>
        </w:rPr>
        <w:t>неотделимы</w:t>
      </w:r>
      <w:proofErr w:type="gramEnd"/>
      <w:r w:rsidRPr="00977C18">
        <w:rPr>
          <w:rFonts w:ascii="Times New Roman" w:eastAsia="Times New Roman" w:hAnsi="Times New Roman" w:cs="Times New Roman"/>
          <w:sz w:val="24"/>
          <w:szCs w:val="24"/>
          <w:lang w:eastAsia="ru-RU"/>
        </w:rPr>
        <w:t xml:space="preserve"> друг от друга. Игрушка может вызвать к жизни игру, а игра, развиваясь, требует все новых и новых игрушек. Игрушка в познавательном отношении выступает для ребенка в качестве своеобразного обобщенного эталона окружающей материальной действительности. Но ценность игры и игрушки заключается не только в том, что они знакомят ребенка с жизнью, главное, что они являются важным фактором поэтапного движения психического развития ребенка, что обеспечивает для него возможность осуществления всех видов деятельности на все более высоком уровне.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Хотя игра и является как бы производной от повседневного жизненного опыта ребенка, это не означает, что она лишена предвосхищающей функции по отношению к </w:t>
      </w:r>
      <w:proofErr w:type="spellStart"/>
      <w:r w:rsidRPr="00977C18">
        <w:rPr>
          <w:rFonts w:ascii="Times New Roman" w:eastAsia="Times New Roman" w:hAnsi="Times New Roman" w:cs="Times New Roman"/>
          <w:sz w:val="24"/>
          <w:szCs w:val="24"/>
          <w:lang w:eastAsia="ru-RU"/>
        </w:rPr>
        <w:t>внеигровым</w:t>
      </w:r>
      <w:proofErr w:type="spellEnd"/>
      <w:r w:rsidRPr="00977C18">
        <w:rPr>
          <w:rFonts w:ascii="Times New Roman" w:eastAsia="Times New Roman" w:hAnsi="Times New Roman" w:cs="Times New Roman"/>
          <w:sz w:val="24"/>
          <w:szCs w:val="24"/>
          <w:lang w:eastAsia="ru-RU"/>
        </w:rPr>
        <w:t xml:space="preserve"> формам его практической деятельности. Игра может использоваться в целях планирования и прогнозирования поведения человека в определенных ситуациях его будущей деятельности. Примером могут служить различные обучающие игры дошкольников, массовые патриотические игры подростков.</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То же можно сказать и в отношении игрушек. Является ли игрушка реалистической, условной по образному решению или предметом, ее заменяющим, она всегда представляет собой обобщенное явление – знак по отношению к своему прототипу (реальному человеку, телефону, ложке, космическому кораблю или компьютеру).</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Игрушки могут быть самыми разнообразными по теме и художественному решению, но все они должны отвечать определенным педагогическим требованиям. </w:t>
      </w:r>
      <w:proofErr w:type="gramStart"/>
      <w:r w:rsidRPr="00977C18">
        <w:rPr>
          <w:rFonts w:ascii="Times New Roman" w:eastAsia="Times New Roman" w:hAnsi="Times New Roman" w:cs="Times New Roman"/>
          <w:sz w:val="24"/>
          <w:szCs w:val="24"/>
          <w:lang w:eastAsia="ru-RU"/>
        </w:rPr>
        <w:t xml:space="preserve">Главнейшие из этих требований относятся к возрастной </w:t>
      </w:r>
      <w:proofErr w:type="spellStart"/>
      <w:r w:rsidRPr="00977C18">
        <w:rPr>
          <w:rFonts w:ascii="Times New Roman" w:eastAsia="Times New Roman" w:hAnsi="Times New Roman" w:cs="Times New Roman"/>
          <w:sz w:val="24"/>
          <w:szCs w:val="24"/>
          <w:lang w:eastAsia="ru-RU"/>
        </w:rPr>
        <w:t>адресованности</w:t>
      </w:r>
      <w:proofErr w:type="spellEnd"/>
      <w:r w:rsidRPr="00977C18">
        <w:rPr>
          <w:rFonts w:ascii="Times New Roman" w:eastAsia="Times New Roman" w:hAnsi="Times New Roman" w:cs="Times New Roman"/>
          <w:sz w:val="24"/>
          <w:szCs w:val="24"/>
          <w:lang w:eastAsia="ru-RU"/>
        </w:rPr>
        <w:t xml:space="preserve"> и соответствию игрушек разным видам игр.</w:t>
      </w:r>
      <w:proofErr w:type="gramEnd"/>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Исследования по вопросам игры и игрушки, основанные на изучении организации игровой деятельности детей в условиях общественного воспитания и в семье, показали, что не может быть одинакового для всех возрастов подхода к созданию и отбору игрушек, обязательно должны учитываться возрастные закономерности игровой деятельности. Чтобы ответить на этот вопрос, в каком возрасте какая игрушка нужна ребенку, воспитатель должен отчетливо представлять себе особенности игры детей в различные возрастные периоды, поскольку в каждой из них игра претерпевает качественные изменения. Эти изменения хорошо проявляются при сравнении игр детей в раннем и дошкольном возрасте.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Содержание игровой деятельности детей раннего возраста составляют различные действия с предметами, игрушками и их заменителями. В дошкольном детстве игровые действия – это действия общения. Именно в раннем детстве подготавливается </w:t>
      </w:r>
      <w:proofErr w:type="spellStart"/>
      <w:r w:rsidRPr="00977C18">
        <w:rPr>
          <w:rFonts w:ascii="Times New Roman" w:eastAsia="Times New Roman" w:hAnsi="Times New Roman" w:cs="Times New Roman"/>
          <w:sz w:val="24"/>
          <w:szCs w:val="24"/>
          <w:lang w:eastAsia="ru-RU"/>
        </w:rPr>
        <w:t>деятельностная</w:t>
      </w:r>
      <w:proofErr w:type="spellEnd"/>
      <w:r w:rsidRPr="00977C18">
        <w:rPr>
          <w:rFonts w:ascii="Times New Roman" w:eastAsia="Times New Roman" w:hAnsi="Times New Roman" w:cs="Times New Roman"/>
          <w:sz w:val="24"/>
          <w:szCs w:val="24"/>
          <w:lang w:eastAsia="ru-RU"/>
        </w:rPr>
        <w:t xml:space="preserve"> основа для перехода к игре нового качества – сюжетно-ролевой и ролевой. Предметно-игровая деятельность в раннем детстве не является однородной. Накапливая опыт действий с различными предметами, ребенок в результате общения с окружающими взрослыми людьми знакомится и с явлениями окружающей жизни, и это существенно меняет предметно-смысловое содержание и его игровых действий.</w:t>
      </w:r>
    </w:p>
    <w:p w:rsidR="00977C18" w:rsidRPr="00977C18" w:rsidRDefault="00977C18" w:rsidP="00977C18">
      <w:pPr>
        <w:spacing w:after="0" w:line="240" w:lineRule="auto"/>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br/>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1.5 Классификация игрушек</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I. Виды игрушек подразделяются по принципу </w:t>
      </w:r>
      <w:proofErr w:type="spellStart"/>
      <w:r w:rsidRPr="00977C18">
        <w:rPr>
          <w:rFonts w:ascii="Times New Roman" w:eastAsia="Times New Roman" w:hAnsi="Times New Roman" w:cs="Times New Roman"/>
          <w:sz w:val="24"/>
          <w:szCs w:val="24"/>
          <w:lang w:eastAsia="ru-RU"/>
        </w:rPr>
        <w:t>соотносимости</w:t>
      </w:r>
      <w:proofErr w:type="spellEnd"/>
      <w:r w:rsidRPr="00977C18">
        <w:rPr>
          <w:rFonts w:ascii="Times New Roman" w:eastAsia="Times New Roman" w:hAnsi="Times New Roman" w:cs="Times New Roman"/>
          <w:sz w:val="24"/>
          <w:szCs w:val="24"/>
          <w:lang w:eastAsia="ru-RU"/>
        </w:rPr>
        <w:t xml:space="preserve"> с разными видами игр: сюжетными, дидактическими, спортивными, играми-развлечениями.</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1. Сюжетно-образные игрушки, прообразом которых являются одушевленные и неодушевленные объекты окружающего мира, используются преимущественно в сюжетных играх:</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а) куклы;</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б) фигурки людей;</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в) фигурки животных;</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г) предметы игрового обихода;</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proofErr w:type="spellStart"/>
      <w:r w:rsidRPr="00977C18">
        <w:rPr>
          <w:rFonts w:ascii="Times New Roman" w:eastAsia="Times New Roman" w:hAnsi="Times New Roman" w:cs="Times New Roman"/>
          <w:sz w:val="24"/>
          <w:szCs w:val="24"/>
          <w:lang w:eastAsia="ru-RU"/>
        </w:rPr>
        <w:t>д</w:t>
      </w:r>
      <w:proofErr w:type="spellEnd"/>
      <w:r w:rsidRPr="00977C18">
        <w:rPr>
          <w:rFonts w:ascii="Times New Roman" w:eastAsia="Times New Roman" w:hAnsi="Times New Roman" w:cs="Times New Roman"/>
          <w:sz w:val="24"/>
          <w:szCs w:val="24"/>
          <w:lang w:eastAsia="ru-RU"/>
        </w:rPr>
        <w:t>) театральные;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е) празднично-карнавальные;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ж) технические.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2. Дидактические игрушки предназначены для дидактических игр, в содержании или конструкции которых заложены обучающие (развивающие) задачи:</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а) собственно дидактические – основаны на принципе самоконтроля;</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б) дидактические игры (наборы) с правилами – предназначены преимущественно для игр на столе (полиграфические и др.);</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в) конструкторы и строительные наборы;</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г) игры-головоломки;</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proofErr w:type="spellStart"/>
      <w:r w:rsidRPr="00977C18">
        <w:rPr>
          <w:rFonts w:ascii="Times New Roman" w:eastAsia="Times New Roman" w:hAnsi="Times New Roman" w:cs="Times New Roman"/>
          <w:sz w:val="24"/>
          <w:szCs w:val="24"/>
          <w:lang w:eastAsia="ru-RU"/>
        </w:rPr>
        <w:t>д</w:t>
      </w:r>
      <w:proofErr w:type="spellEnd"/>
      <w:r w:rsidRPr="00977C18">
        <w:rPr>
          <w:rFonts w:ascii="Times New Roman" w:eastAsia="Times New Roman" w:hAnsi="Times New Roman" w:cs="Times New Roman"/>
          <w:sz w:val="24"/>
          <w:szCs w:val="24"/>
          <w:lang w:eastAsia="ru-RU"/>
        </w:rPr>
        <w:t>) музыкальные игрушки.</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3. Спортивные игрушки.</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4. Игрушки-забавы.</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II. Игрушки по степени готовности:</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1. Готовые.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2. </w:t>
      </w:r>
      <w:proofErr w:type="gramStart"/>
      <w:r w:rsidRPr="00977C18">
        <w:rPr>
          <w:rFonts w:ascii="Times New Roman" w:eastAsia="Times New Roman" w:hAnsi="Times New Roman" w:cs="Times New Roman"/>
          <w:sz w:val="24"/>
          <w:szCs w:val="24"/>
          <w:lang w:eastAsia="ru-RU"/>
        </w:rPr>
        <w:t>Сборно-разборные</w:t>
      </w:r>
      <w:proofErr w:type="gramEnd"/>
      <w:r w:rsidRPr="00977C18">
        <w:rPr>
          <w:rFonts w:ascii="Times New Roman" w:eastAsia="Times New Roman" w:hAnsi="Times New Roman" w:cs="Times New Roman"/>
          <w:sz w:val="24"/>
          <w:szCs w:val="24"/>
          <w:lang w:eastAsia="ru-RU"/>
        </w:rPr>
        <w:t>, состоящие из трансформирующихся частей и деталей.</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3. Заготовки и полуфабрикаты для игрушек-самоделок.</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4. Набор различных материалов для создания игрушек-самоделок.</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III. Игрушки по виду применяемого сырья:</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1. Деревянные.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2. Пластмассовые.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3. Металлические.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4. Из тканей, в том числе набивные игрушки.</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5. Резиновые.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6. Из бумаги и картона.</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7. Из керамики, фарфора и фаянса.</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8. Из древесных материалов, папье-маше.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9. Из новых синтетических материалов.</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IV. Игрушки по величине: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1. Мелкие (размером от 3 до 10 см).</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2. Средние (размером от 10 до 50 см).</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3. </w:t>
      </w:r>
      <w:proofErr w:type="gramStart"/>
      <w:r w:rsidRPr="00977C18">
        <w:rPr>
          <w:rFonts w:ascii="Times New Roman" w:eastAsia="Times New Roman" w:hAnsi="Times New Roman" w:cs="Times New Roman"/>
          <w:sz w:val="24"/>
          <w:szCs w:val="24"/>
          <w:lang w:eastAsia="ru-RU"/>
        </w:rPr>
        <w:t>Крупногабаритные (соразмерные росту детей в разные возрастные периоды).</w:t>
      </w:r>
      <w:proofErr w:type="gramEnd"/>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V. По функциональным свойствам:</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1. </w:t>
      </w:r>
      <w:proofErr w:type="gramStart"/>
      <w:r w:rsidRPr="00977C18">
        <w:rPr>
          <w:rFonts w:ascii="Times New Roman" w:eastAsia="Times New Roman" w:hAnsi="Times New Roman" w:cs="Times New Roman"/>
          <w:sz w:val="24"/>
          <w:szCs w:val="24"/>
          <w:lang w:eastAsia="ru-RU"/>
        </w:rPr>
        <w:t>Простые</w:t>
      </w:r>
      <w:proofErr w:type="gramEnd"/>
      <w:r w:rsidRPr="00977C18">
        <w:rPr>
          <w:rFonts w:ascii="Times New Roman" w:eastAsia="Times New Roman" w:hAnsi="Times New Roman" w:cs="Times New Roman"/>
          <w:sz w:val="24"/>
          <w:szCs w:val="24"/>
          <w:lang w:eastAsia="ru-RU"/>
        </w:rPr>
        <w:t>, без подвижных деталей.</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2. С подвижными деталями, </w:t>
      </w:r>
      <w:proofErr w:type="gramStart"/>
      <w:r w:rsidRPr="00977C18">
        <w:rPr>
          <w:rFonts w:ascii="Times New Roman" w:eastAsia="Times New Roman" w:hAnsi="Times New Roman" w:cs="Times New Roman"/>
          <w:sz w:val="24"/>
          <w:szCs w:val="24"/>
          <w:lang w:eastAsia="ru-RU"/>
        </w:rPr>
        <w:t>механические</w:t>
      </w:r>
      <w:proofErr w:type="gramEnd"/>
      <w:r w:rsidRPr="00977C18">
        <w:rPr>
          <w:rFonts w:ascii="Times New Roman" w:eastAsia="Times New Roman" w:hAnsi="Times New Roman" w:cs="Times New Roman"/>
          <w:sz w:val="24"/>
          <w:szCs w:val="24"/>
          <w:lang w:eastAsia="ru-RU"/>
        </w:rPr>
        <w:t xml:space="preserve"> (в том числе с заводными и инерционными механизмами).</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3. Гидравлические.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4. Пневматические.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5. Магнитные.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6. </w:t>
      </w:r>
      <w:proofErr w:type="gramStart"/>
      <w:r w:rsidRPr="00977C18">
        <w:rPr>
          <w:rFonts w:ascii="Times New Roman" w:eastAsia="Times New Roman" w:hAnsi="Times New Roman" w:cs="Times New Roman"/>
          <w:sz w:val="24"/>
          <w:szCs w:val="24"/>
          <w:lang w:eastAsia="ru-RU"/>
        </w:rPr>
        <w:t>Электрифицированные</w:t>
      </w:r>
      <w:proofErr w:type="gramEnd"/>
      <w:r w:rsidRPr="00977C18">
        <w:rPr>
          <w:rFonts w:ascii="Times New Roman" w:eastAsia="Times New Roman" w:hAnsi="Times New Roman" w:cs="Times New Roman"/>
          <w:sz w:val="24"/>
          <w:szCs w:val="24"/>
          <w:lang w:eastAsia="ru-RU"/>
        </w:rPr>
        <w:t xml:space="preserve"> (в том числе электротехнические, электромеханические, радиофицированные, на электронной элементной основе).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7. </w:t>
      </w:r>
      <w:proofErr w:type="gramStart"/>
      <w:r w:rsidRPr="00977C18">
        <w:rPr>
          <w:rFonts w:ascii="Times New Roman" w:eastAsia="Times New Roman" w:hAnsi="Times New Roman" w:cs="Times New Roman"/>
          <w:sz w:val="24"/>
          <w:szCs w:val="24"/>
          <w:lang w:eastAsia="ru-RU"/>
        </w:rPr>
        <w:t>Электронные</w:t>
      </w:r>
      <w:proofErr w:type="gramEnd"/>
      <w:r w:rsidRPr="00977C18">
        <w:rPr>
          <w:rFonts w:ascii="Times New Roman" w:eastAsia="Times New Roman" w:hAnsi="Times New Roman" w:cs="Times New Roman"/>
          <w:sz w:val="24"/>
          <w:szCs w:val="24"/>
          <w:lang w:eastAsia="ru-RU"/>
        </w:rPr>
        <w:t xml:space="preserve"> (на компьютерной основе).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8. Наборы игрушек (или деталей) – совокупность деталей одной или нескольких игрушек, связанных между собой по назначению или функциональному признаку.</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10. Игровые комплекты, объединенные единой темой (задачей).</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VI. Игрушки по художественно-образному решению:</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1. Реалистические.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2. Условные.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3. Конструктивные.</w:t>
      </w:r>
    </w:p>
    <w:p w:rsidR="00977C18" w:rsidRPr="00977C18" w:rsidRDefault="00977C18" w:rsidP="00977C18">
      <w:pPr>
        <w:spacing w:after="0" w:line="240" w:lineRule="auto"/>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br/>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2. Методическое влияние игрушки на развитие ребенка</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w:t>
      </w:r>
    </w:p>
    <w:p w:rsidR="00977C18" w:rsidRPr="00977C18" w:rsidRDefault="00977C18" w:rsidP="00977C18">
      <w:pPr>
        <w:spacing w:after="0" w:line="240" w:lineRule="auto"/>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shd w:val="clear" w:color="auto" w:fill="FFFFFF"/>
          <w:lang w:eastAsia="ru-RU"/>
        </w:rPr>
        <w:t>2.1 Влияние игрушки на развитие ребенка</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Ведущими же атрибутами детских игр являются игрушки различного вида, которые оказывают на него разноплановое, как позитивное, так и негативное, влияние.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Игра как самостоятельная детская деятельность формируется в ходе воспитания и обучения ребенка, она способствует освоению им опыта человеческой деятельности.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ребенку.</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Игрушка важна для развития мимики и личности ребенка. Поэтому, изучением проблемы влияния игрушки на психику ребенка, занимались многие педагоги и психологи. Так, исследования </w:t>
      </w:r>
      <w:proofErr w:type="spellStart"/>
      <w:r w:rsidRPr="00977C18">
        <w:rPr>
          <w:rFonts w:ascii="Times New Roman" w:eastAsia="Times New Roman" w:hAnsi="Times New Roman" w:cs="Times New Roman"/>
          <w:sz w:val="24"/>
          <w:szCs w:val="24"/>
          <w:lang w:eastAsia="ru-RU"/>
        </w:rPr>
        <w:t>Коссаковской</w:t>
      </w:r>
      <w:proofErr w:type="spellEnd"/>
      <w:r w:rsidRPr="00977C18">
        <w:rPr>
          <w:rFonts w:ascii="Times New Roman" w:eastAsia="Times New Roman" w:hAnsi="Times New Roman" w:cs="Times New Roman"/>
          <w:sz w:val="24"/>
          <w:szCs w:val="24"/>
          <w:lang w:eastAsia="ru-RU"/>
        </w:rPr>
        <w:t> Е.А. по вопросам игры и игрушки, основанные на изучении опыта организации игровой деятельности детей в условиях общественного воспитания и в семье, показал, что не может быть одинакового для всех возрастов подхода к созданию и отбору игрушек, а обязательно должны учитываться возрастные закономерности развития игровой деятельности.</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Н.К. Крупская писала о важности игрушки для ознакомления детей с окружающей действительностью, для их сенсорного развития</w:t>
      </w:r>
      <w:r w:rsidRPr="00977C18">
        <w:rPr>
          <w:rFonts w:ascii="Times New Roman" w:eastAsia="Times New Roman" w:hAnsi="Times New Roman" w:cs="Times New Roman"/>
          <w:sz w:val="24"/>
          <w:szCs w:val="24"/>
          <w:vertAlign w:val="superscript"/>
          <w:lang w:eastAsia="ru-RU"/>
        </w:rPr>
        <w:t>[1]</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proofErr w:type="spellStart"/>
      <w:r w:rsidRPr="00977C18">
        <w:rPr>
          <w:rFonts w:ascii="Times New Roman" w:eastAsia="Times New Roman" w:hAnsi="Times New Roman" w:cs="Times New Roman"/>
          <w:sz w:val="24"/>
          <w:szCs w:val="24"/>
          <w:lang w:eastAsia="ru-RU"/>
        </w:rPr>
        <w:t>Менджерицкая</w:t>
      </w:r>
      <w:proofErr w:type="spellEnd"/>
      <w:r w:rsidRPr="00977C18">
        <w:rPr>
          <w:rFonts w:ascii="Times New Roman" w:eastAsia="Times New Roman" w:hAnsi="Times New Roman" w:cs="Times New Roman"/>
          <w:sz w:val="24"/>
          <w:szCs w:val="24"/>
          <w:lang w:eastAsia="ru-RU"/>
        </w:rPr>
        <w:t> Д.В., известный педагог в области изучения игрушки, считала, что игрушка помогает воспитанию у детей интереса к труду, способствует формированию пытливости, любознательности. Давая детям представления о людях разных профессий, разных национальностей, она в тоже время может помочь воспитанию чувства симпатии, уважения к ним.</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Игрушка – неизменный спутник ребенка с первых дней рождения. Ее специально создает взрослый в воспитательных целях, чтоб подготовить малыша к вхождению в общественные отношения. Как говорила известный психолог </w:t>
      </w:r>
      <w:proofErr w:type="spellStart"/>
      <w:r w:rsidRPr="00977C18">
        <w:rPr>
          <w:rFonts w:ascii="Times New Roman" w:eastAsia="Times New Roman" w:hAnsi="Times New Roman" w:cs="Times New Roman"/>
          <w:sz w:val="24"/>
          <w:szCs w:val="24"/>
          <w:lang w:eastAsia="ru-RU"/>
        </w:rPr>
        <w:t>Урунтаева</w:t>
      </w:r>
      <w:proofErr w:type="spellEnd"/>
      <w:r w:rsidRPr="00977C18">
        <w:rPr>
          <w:rFonts w:ascii="Times New Roman" w:eastAsia="Times New Roman" w:hAnsi="Times New Roman" w:cs="Times New Roman"/>
          <w:sz w:val="24"/>
          <w:szCs w:val="24"/>
          <w:lang w:eastAsia="ru-RU"/>
        </w:rPr>
        <w:t> Г.А., что главная задача взрослых состоит в том, чтобы научить ребенка действовать с игрушками.</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Игрушка во все исторически эпохи была связана с игрой – ведущей деятельностью, в которой формируется типичный облик ребенка: ум, физические и нравственные качества. Однако конкретно – исторические условия каждой эпохи накладывают отпечаток на содержание игрушек и направленность игр.</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Е.А. Аркин заключает свое сравнение: устойчивость детской игрушки, ее универсальность, неизменность ее основных форм и выполняемых ею функций – очевидный факт, и, может быть, именно очевидность этого факта была причиной того, что исследователи не считали нужным останавливаться на нем или подчеркивать его. </w:t>
      </w:r>
      <w:proofErr w:type="gramStart"/>
      <w:r w:rsidRPr="00977C18">
        <w:rPr>
          <w:rFonts w:ascii="Times New Roman" w:eastAsia="Times New Roman" w:hAnsi="Times New Roman" w:cs="Times New Roman"/>
          <w:sz w:val="24"/>
          <w:szCs w:val="24"/>
          <w:lang w:eastAsia="ru-RU"/>
        </w:rPr>
        <w:t>Странным должно казаться, что ребенок, рожденный и растущий в условиях культуры ХХ в., пользуется сплошь и рядом как источником радостей и орудием для своего развития и самовоспитания той же игрушкой, которая является достоянием ребенка, рожденного от людей, которые по своему умственному развитию близки к обитателям пещер, растущего в условиях самого первобытного существования.</w:t>
      </w:r>
      <w:proofErr w:type="gramEnd"/>
      <w:r w:rsidRPr="00977C18">
        <w:rPr>
          <w:rFonts w:ascii="Times New Roman" w:eastAsia="Times New Roman" w:hAnsi="Times New Roman" w:cs="Times New Roman"/>
          <w:sz w:val="24"/>
          <w:szCs w:val="24"/>
          <w:lang w:eastAsia="ru-RU"/>
        </w:rPr>
        <w:t xml:space="preserve"> И эти дети столь отдаленных друг от друга эпох человечества проявляют свою глубокую внутреннюю близость тем, что они не только получают или сами создают спорные игрушки, но что еще более поразительно, тем, что делают из них одинаковое применение.</w:t>
      </w:r>
      <w:r w:rsidRPr="00977C18">
        <w:rPr>
          <w:rFonts w:ascii="Times New Roman" w:eastAsia="Times New Roman" w:hAnsi="Times New Roman" w:cs="Times New Roman"/>
          <w:sz w:val="24"/>
          <w:szCs w:val="24"/>
          <w:vertAlign w:val="superscript"/>
          <w:lang w:eastAsia="ru-RU"/>
        </w:rPr>
        <w:t>[2]</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Изучение игрового поведения детей связанного с выбором игрушек, показало, что наибольшим успехом у малышей пользуются игрушки – животные. В эксперименте игрушки, изображающие животных, избрали 74% детей. (Г.Г. </w:t>
      </w:r>
      <w:proofErr w:type="spellStart"/>
      <w:r w:rsidRPr="00977C18">
        <w:rPr>
          <w:rFonts w:ascii="Times New Roman" w:eastAsia="Times New Roman" w:hAnsi="Times New Roman" w:cs="Times New Roman"/>
          <w:sz w:val="24"/>
          <w:szCs w:val="24"/>
          <w:lang w:eastAsia="ru-RU"/>
        </w:rPr>
        <w:t>Локуциевская</w:t>
      </w:r>
      <w:proofErr w:type="spellEnd"/>
      <w:r w:rsidRPr="00977C18">
        <w:rPr>
          <w:rFonts w:ascii="Times New Roman" w:eastAsia="Times New Roman" w:hAnsi="Times New Roman" w:cs="Times New Roman"/>
          <w:sz w:val="24"/>
          <w:szCs w:val="24"/>
          <w:lang w:eastAsia="ru-RU"/>
        </w:rPr>
        <w:t>, Е.М. </w:t>
      </w:r>
      <w:proofErr w:type="spellStart"/>
      <w:r w:rsidRPr="00977C18">
        <w:rPr>
          <w:rFonts w:ascii="Times New Roman" w:eastAsia="Times New Roman" w:hAnsi="Times New Roman" w:cs="Times New Roman"/>
          <w:sz w:val="24"/>
          <w:szCs w:val="24"/>
          <w:lang w:eastAsia="ru-RU"/>
        </w:rPr>
        <w:t>Гаспарова</w:t>
      </w:r>
      <w:proofErr w:type="spellEnd"/>
      <w:r w:rsidRPr="00977C18">
        <w:rPr>
          <w:rFonts w:ascii="Times New Roman" w:eastAsia="Times New Roman" w:hAnsi="Times New Roman" w:cs="Times New Roman"/>
          <w:sz w:val="24"/>
          <w:szCs w:val="24"/>
          <w:lang w:eastAsia="ru-RU"/>
        </w:rPr>
        <w:t xml:space="preserve">, Е.Б. Волосова и др.) (1,5 – 2,5 года) выбирают игрушки мягкие, гнущиеся, из резины, поролона, ткани. </w:t>
      </w:r>
      <w:proofErr w:type="gramStart"/>
      <w:r w:rsidRPr="00977C18">
        <w:rPr>
          <w:rFonts w:ascii="Times New Roman" w:eastAsia="Times New Roman" w:hAnsi="Times New Roman" w:cs="Times New Roman"/>
          <w:sz w:val="24"/>
          <w:szCs w:val="24"/>
          <w:lang w:eastAsia="ru-RU"/>
        </w:rPr>
        <w:t xml:space="preserve">Малыши очень любят изображения домашних животных, знакомых персонажей сказок, героев веселых </w:t>
      </w:r>
      <w:proofErr w:type="spellStart"/>
      <w:r w:rsidRPr="00977C18">
        <w:rPr>
          <w:rFonts w:ascii="Times New Roman" w:eastAsia="Times New Roman" w:hAnsi="Times New Roman" w:cs="Times New Roman"/>
          <w:sz w:val="24"/>
          <w:szCs w:val="24"/>
          <w:lang w:eastAsia="ru-RU"/>
        </w:rPr>
        <w:t>потешек</w:t>
      </w:r>
      <w:proofErr w:type="spellEnd"/>
      <w:r w:rsidRPr="00977C18">
        <w:rPr>
          <w:rFonts w:ascii="Times New Roman" w:eastAsia="Times New Roman" w:hAnsi="Times New Roman" w:cs="Times New Roman"/>
          <w:sz w:val="24"/>
          <w:szCs w:val="24"/>
          <w:lang w:eastAsia="ru-RU"/>
        </w:rPr>
        <w:t>: собачку, кошечку, петушка и курочку, коровку и лошадку, свинку и овечку, уточку).</w:t>
      </w:r>
      <w:proofErr w:type="gramEnd"/>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Ребята </w:t>
      </w:r>
      <w:proofErr w:type="gramStart"/>
      <w:r w:rsidRPr="00977C18">
        <w:rPr>
          <w:rFonts w:ascii="Times New Roman" w:eastAsia="Times New Roman" w:hAnsi="Times New Roman" w:cs="Times New Roman"/>
          <w:sz w:val="24"/>
          <w:szCs w:val="24"/>
          <w:lang w:eastAsia="ru-RU"/>
        </w:rPr>
        <w:t>более старшего</w:t>
      </w:r>
      <w:proofErr w:type="gramEnd"/>
      <w:r w:rsidRPr="00977C18">
        <w:rPr>
          <w:rFonts w:ascii="Times New Roman" w:eastAsia="Times New Roman" w:hAnsi="Times New Roman" w:cs="Times New Roman"/>
          <w:sz w:val="24"/>
          <w:szCs w:val="24"/>
          <w:lang w:eastAsia="ru-RU"/>
        </w:rPr>
        <w:t xml:space="preserve"> возраста (2,5 – 3 г.) любят играть с плоскостными моделями, изображающими животных. Значительно расширяется номенклатура для избирательности. </w:t>
      </w:r>
      <w:proofErr w:type="gramStart"/>
      <w:r w:rsidRPr="00977C18">
        <w:rPr>
          <w:rFonts w:ascii="Times New Roman" w:eastAsia="Times New Roman" w:hAnsi="Times New Roman" w:cs="Times New Roman"/>
          <w:sz w:val="24"/>
          <w:szCs w:val="24"/>
          <w:lang w:eastAsia="ru-RU"/>
        </w:rPr>
        <w:t>Теперь малыш отдает предпочтение диким животным – «зверюшкам» (волк, лиса, медведь, кабан, заяц, тигр и т.д.).</w:t>
      </w:r>
      <w:proofErr w:type="gramEnd"/>
      <w:r w:rsidRPr="00977C18">
        <w:rPr>
          <w:rFonts w:ascii="Times New Roman" w:eastAsia="Times New Roman" w:hAnsi="Times New Roman" w:cs="Times New Roman"/>
          <w:sz w:val="24"/>
          <w:szCs w:val="24"/>
          <w:lang w:eastAsia="ru-RU"/>
        </w:rPr>
        <w:t xml:space="preserve"> Привлекают и экзотические животные: слон, крокодил, бегемот «</w:t>
      </w:r>
      <w:proofErr w:type="spellStart"/>
      <w:r w:rsidRPr="00977C18">
        <w:rPr>
          <w:rFonts w:ascii="Times New Roman" w:eastAsia="Times New Roman" w:hAnsi="Times New Roman" w:cs="Times New Roman"/>
          <w:sz w:val="24"/>
          <w:szCs w:val="24"/>
          <w:lang w:eastAsia="ru-RU"/>
        </w:rPr>
        <w:t>кашелотик</w:t>
      </w:r>
      <w:proofErr w:type="spellEnd"/>
      <w:r w:rsidRPr="00977C18">
        <w:rPr>
          <w:rFonts w:ascii="Times New Roman" w:eastAsia="Times New Roman" w:hAnsi="Times New Roman" w:cs="Times New Roman"/>
          <w:sz w:val="24"/>
          <w:szCs w:val="24"/>
          <w:lang w:eastAsia="ru-RU"/>
        </w:rPr>
        <w:t xml:space="preserve"> – </w:t>
      </w:r>
      <w:proofErr w:type="spellStart"/>
      <w:r w:rsidRPr="00977C18">
        <w:rPr>
          <w:rFonts w:ascii="Times New Roman" w:eastAsia="Times New Roman" w:hAnsi="Times New Roman" w:cs="Times New Roman"/>
          <w:sz w:val="24"/>
          <w:szCs w:val="24"/>
          <w:lang w:eastAsia="ru-RU"/>
        </w:rPr>
        <w:t>кашелот</w:t>
      </w:r>
      <w:proofErr w:type="spellEnd"/>
      <w:r w:rsidRPr="00977C18">
        <w:rPr>
          <w:rFonts w:ascii="Times New Roman" w:eastAsia="Times New Roman" w:hAnsi="Times New Roman" w:cs="Times New Roman"/>
          <w:sz w:val="24"/>
          <w:szCs w:val="24"/>
          <w:lang w:eastAsia="ru-RU"/>
        </w:rPr>
        <w:t>» и пр. У малышей первые простейшие знания о животных начинают складываться в результате неоднократного наблюдения за ними. Дети замечают, что у всех животных имеются глаза, уши, рот, лапы; они перемещаются в пространстве, едят и пьют; они живые.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Ребята </w:t>
      </w:r>
      <w:proofErr w:type="gramStart"/>
      <w:r w:rsidRPr="00977C18">
        <w:rPr>
          <w:rFonts w:ascii="Times New Roman" w:eastAsia="Times New Roman" w:hAnsi="Times New Roman" w:cs="Times New Roman"/>
          <w:sz w:val="24"/>
          <w:szCs w:val="24"/>
          <w:lang w:eastAsia="ru-RU"/>
        </w:rPr>
        <w:t>более старшего</w:t>
      </w:r>
      <w:proofErr w:type="gramEnd"/>
      <w:r w:rsidRPr="00977C18">
        <w:rPr>
          <w:rFonts w:ascii="Times New Roman" w:eastAsia="Times New Roman" w:hAnsi="Times New Roman" w:cs="Times New Roman"/>
          <w:sz w:val="24"/>
          <w:szCs w:val="24"/>
          <w:lang w:eastAsia="ru-RU"/>
        </w:rPr>
        <w:t xml:space="preserve"> возраста (2,5 – 3 г.) любят играть с плоскостными моделями, изображающими животных. Значительно расширяется </w:t>
      </w:r>
      <w:proofErr w:type="spellStart"/>
      <w:r w:rsidRPr="00977C18">
        <w:rPr>
          <w:rFonts w:ascii="Times New Roman" w:eastAsia="Times New Roman" w:hAnsi="Times New Roman" w:cs="Times New Roman"/>
          <w:sz w:val="24"/>
          <w:szCs w:val="24"/>
          <w:lang w:eastAsia="ru-RU"/>
        </w:rPr>
        <w:t>номеклатура</w:t>
      </w:r>
      <w:proofErr w:type="spellEnd"/>
      <w:r w:rsidRPr="00977C18">
        <w:rPr>
          <w:rFonts w:ascii="Times New Roman" w:eastAsia="Times New Roman" w:hAnsi="Times New Roman" w:cs="Times New Roman"/>
          <w:sz w:val="24"/>
          <w:szCs w:val="24"/>
          <w:lang w:eastAsia="ru-RU"/>
        </w:rPr>
        <w:t xml:space="preserve"> для избирательности. </w:t>
      </w:r>
      <w:proofErr w:type="gramStart"/>
      <w:r w:rsidRPr="00977C18">
        <w:rPr>
          <w:rFonts w:ascii="Times New Roman" w:eastAsia="Times New Roman" w:hAnsi="Times New Roman" w:cs="Times New Roman"/>
          <w:sz w:val="24"/>
          <w:szCs w:val="24"/>
          <w:lang w:eastAsia="ru-RU"/>
        </w:rPr>
        <w:t>Теперь малыш отдает предпочтение диким животным – «зверюшкам» (волк, лиса, медведь, кабан, заяц, тигр и т.д.).</w:t>
      </w:r>
      <w:proofErr w:type="gramEnd"/>
      <w:r w:rsidRPr="00977C18">
        <w:rPr>
          <w:rFonts w:ascii="Times New Roman" w:eastAsia="Times New Roman" w:hAnsi="Times New Roman" w:cs="Times New Roman"/>
          <w:sz w:val="24"/>
          <w:szCs w:val="24"/>
          <w:lang w:eastAsia="ru-RU"/>
        </w:rPr>
        <w:t xml:space="preserve"> Привлекают и экзотические животные: слон, крокодил, бегемот «</w:t>
      </w:r>
      <w:proofErr w:type="spellStart"/>
      <w:r w:rsidRPr="00977C18">
        <w:rPr>
          <w:rFonts w:ascii="Times New Roman" w:eastAsia="Times New Roman" w:hAnsi="Times New Roman" w:cs="Times New Roman"/>
          <w:sz w:val="24"/>
          <w:szCs w:val="24"/>
          <w:lang w:eastAsia="ru-RU"/>
        </w:rPr>
        <w:t>кашелотик</w:t>
      </w:r>
      <w:proofErr w:type="spellEnd"/>
      <w:r w:rsidRPr="00977C18">
        <w:rPr>
          <w:rFonts w:ascii="Times New Roman" w:eastAsia="Times New Roman" w:hAnsi="Times New Roman" w:cs="Times New Roman"/>
          <w:sz w:val="24"/>
          <w:szCs w:val="24"/>
          <w:lang w:eastAsia="ru-RU"/>
        </w:rPr>
        <w:t xml:space="preserve"> – </w:t>
      </w:r>
      <w:proofErr w:type="spellStart"/>
      <w:r w:rsidRPr="00977C18">
        <w:rPr>
          <w:rFonts w:ascii="Times New Roman" w:eastAsia="Times New Roman" w:hAnsi="Times New Roman" w:cs="Times New Roman"/>
          <w:sz w:val="24"/>
          <w:szCs w:val="24"/>
          <w:lang w:eastAsia="ru-RU"/>
        </w:rPr>
        <w:t>кашелот</w:t>
      </w:r>
      <w:proofErr w:type="spellEnd"/>
      <w:r w:rsidRPr="00977C18">
        <w:rPr>
          <w:rFonts w:ascii="Times New Roman" w:eastAsia="Times New Roman" w:hAnsi="Times New Roman" w:cs="Times New Roman"/>
          <w:sz w:val="24"/>
          <w:szCs w:val="24"/>
          <w:lang w:eastAsia="ru-RU"/>
        </w:rPr>
        <w:t>» и пр. У малышей первые простейшие знания о животных начинают складываться в результате неоднократного наблюдения за ними. Дети замечают, что у всех животных имеются глаза, уши, рот, лапы; они перемещаются в пространстве, едят и пьют; они живые.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Игрушка является важным фактором в психическом развитии ребенка. Игрушки должны быть свободными от всех свойств, которые каким-нибудь образом могут нанести вред здоровью. Они должны удовлетворять и развивать эстетический вкус, зачатки которого так рано проявляются у ребенка. И потому, они должны возбуждать и поощрять стремление ребенка к коллективным усилиям.</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Самые разнообразные задатки ребенка ищут своего проявления и упражнения и находят их в играх, если в распоряжение ребенка дан материал, который может служить в одно время и стимулом, возбуждающим ту или иную деятельность, и орудием, при помощи которого эта деятельность осуществляется и совершенствуется.</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proofErr w:type="gramStart"/>
      <w:r w:rsidRPr="00977C18">
        <w:rPr>
          <w:rFonts w:ascii="Times New Roman" w:eastAsia="Times New Roman" w:hAnsi="Times New Roman" w:cs="Times New Roman"/>
          <w:sz w:val="24"/>
          <w:szCs w:val="24"/>
          <w:lang w:eastAsia="ru-RU"/>
        </w:rPr>
        <w:t>Несомненно</w:t>
      </w:r>
      <w:proofErr w:type="gramEnd"/>
      <w:r w:rsidRPr="00977C18">
        <w:rPr>
          <w:rFonts w:ascii="Times New Roman" w:eastAsia="Times New Roman" w:hAnsi="Times New Roman" w:cs="Times New Roman"/>
          <w:sz w:val="24"/>
          <w:szCs w:val="24"/>
          <w:lang w:eastAsia="ru-RU"/>
        </w:rPr>
        <w:t xml:space="preserve"> все игрушки должны удовлетворять требованиям гигиены. Особое внимание должно быть обращено на качество окраски игрушек. Потому что ребенок в ранние годы склонен все брать в рот. Краски не должны никоим образом линять и пачкать рук. Следует, во всяком случае, избегать зеленых красок, в состав которых часто входят ядовитые вещества.</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Игрушки требуют, как на этом настаивал Локк, известной дозировки, как в качественном, так и в количественном отношении. До года следует одновременно давать ребенку не более одной игрушки, от года до 2 лет ребенок может располагать одновременно 2 игрушками, затем, по мере того как увеличивается объем его внимания, способность к сосредоточению и определяются индивидуальные влечения, число игрушек может быть увеличено. Однако и в 4 года не следует помещать в поле зрения ребенка более 4–5 игрушек.</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Характер игрушек должен меняться не только в зависимости от возраста, он должен меняться и в течение дня в зависимости от состояния ребенка и предшествовавшего времяпрепровождения.</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В процессе изучения педагогической литературы по данному вопросу было установлено, что ни </w:t>
      </w:r>
      <w:proofErr w:type="gramStart"/>
      <w:r w:rsidRPr="00977C18">
        <w:rPr>
          <w:rFonts w:ascii="Times New Roman" w:eastAsia="Times New Roman" w:hAnsi="Times New Roman" w:cs="Times New Roman"/>
          <w:sz w:val="24"/>
          <w:szCs w:val="24"/>
          <w:lang w:eastAsia="ru-RU"/>
        </w:rPr>
        <w:t>педагог</w:t>
      </w:r>
      <w:proofErr w:type="gramEnd"/>
      <w:r w:rsidRPr="00977C18">
        <w:rPr>
          <w:rFonts w:ascii="Times New Roman" w:eastAsia="Times New Roman" w:hAnsi="Times New Roman" w:cs="Times New Roman"/>
          <w:sz w:val="24"/>
          <w:szCs w:val="24"/>
          <w:lang w:eastAsia="ru-RU"/>
        </w:rPr>
        <w:t xml:space="preserve"> ни родители не должны педантически регламентировать занятия детей с игрушками, не должны навязывать ему своих интересов и постоянно указывать, как следует обращаться с каждым предметом и какого его назначение.</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Л.Г. </w:t>
      </w:r>
      <w:proofErr w:type="spellStart"/>
      <w:r w:rsidRPr="00977C18">
        <w:rPr>
          <w:rFonts w:ascii="Times New Roman" w:eastAsia="Times New Roman" w:hAnsi="Times New Roman" w:cs="Times New Roman"/>
          <w:sz w:val="24"/>
          <w:szCs w:val="24"/>
          <w:lang w:eastAsia="ru-RU"/>
        </w:rPr>
        <w:t>Оршанский</w:t>
      </w:r>
      <w:proofErr w:type="spellEnd"/>
      <w:r w:rsidRPr="00977C18">
        <w:rPr>
          <w:rFonts w:ascii="Times New Roman" w:eastAsia="Times New Roman" w:hAnsi="Times New Roman" w:cs="Times New Roman"/>
          <w:sz w:val="24"/>
          <w:szCs w:val="24"/>
          <w:lang w:eastAsia="ru-RU"/>
        </w:rPr>
        <w:t xml:space="preserve">, отдавший так много любви и энергии изучению игрушки, вполне справедливо протестует против деспотичного стремления взрослых внести в фабрикацию игрушки, как и в игры, свои интересы, искусственную поучительность, оправдывающую их </w:t>
      </w:r>
      <w:proofErr w:type="gramStart"/>
      <w:r w:rsidRPr="00977C18">
        <w:rPr>
          <w:rFonts w:ascii="Times New Roman" w:eastAsia="Times New Roman" w:hAnsi="Times New Roman" w:cs="Times New Roman"/>
          <w:sz w:val="24"/>
          <w:szCs w:val="24"/>
          <w:lang w:eastAsia="ru-RU"/>
        </w:rPr>
        <w:t>узко утилитарный</w:t>
      </w:r>
      <w:proofErr w:type="gramEnd"/>
      <w:r w:rsidRPr="00977C18">
        <w:rPr>
          <w:rFonts w:ascii="Times New Roman" w:eastAsia="Times New Roman" w:hAnsi="Times New Roman" w:cs="Times New Roman"/>
          <w:sz w:val="24"/>
          <w:szCs w:val="24"/>
          <w:lang w:eastAsia="ru-RU"/>
        </w:rPr>
        <w:t xml:space="preserve"> взгляд на роль игрушки и игры. Можно сделать вывод, что и по отношению к игрушкам, как и по отношению к играм, ребенку должен быть предоставлен максимум свободы при </w:t>
      </w:r>
      <w:proofErr w:type="gramStart"/>
      <w:r w:rsidRPr="00977C18">
        <w:rPr>
          <w:rFonts w:ascii="Times New Roman" w:eastAsia="Times New Roman" w:hAnsi="Times New Roman" w:cs="Times New Roman"/>
          <w:sz w:val="24"/>
          <w:szCs w:val="24"/>
          <w:lang w:eastAsia="ru-RU"/>
        </w:rPr>
        <w:t>постоянном</w:t>
      </w:r>
      <w:proofErr w:type="gramEnd"/>
      <w:r w:rsidRPr="00977C18">
        <w:rPr>
          <w:rFonts w:ascii="Times New Roman" w:eastAsia="Times New Roman" w:hAnsi="Times New Roman" w:cs="Times New Roman"/>
          <w:sz w:val="24"/>
          <w:szCs w:val="24"/>
          <w:lang w:eastAsia="ru-RU"/>
        </w:rPr>
        <w:t xml:space="preserve">, по возможности для него </w:t>
      </w:r>
      <w:proofErr w:type="spellStart"/>
      <w:r w:rsidRPr="00977C18">
        <w:rPr>
          <w:rFonts w:ascii="Times New Roman" w:eastAsia="Times New Roman" w:hAnsi="Times New Roman" w:cs="Times New Roman"/>
          <w:sz w:val="24"/>
          <w:szCs w:val="24"/>
          <w:lang w:eastAsia="ru-RU"/>
        </w:rPr>
        <w:t>неощущаемости</w:t>
      </w:r>
      <w:proofErr w:type="spellEnd"/>
      <w:r w:rsidRPr="00977C18">
        <w:rPr>
          <w:rFonts w:ascii="Times New Roman" w:eastAsia="Times New Roman" w:hAnsi="Times New Roman" w:cs="Times New Roman"/>
          <w:sz w:val="24"/>
          <w:szCs w:val="24"/>
          <w:lang w:eastAsia="ru-RU"/>
        </w:rPr>
        <w:t xml:space="preserve"> контроля.</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Игрушки, как и игры, служат не только средствами воспитания и самовоспитания, усвоения новых форм поведения, но и своего рода проявителями детской индивидуальности.</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proofErr w:type="gramStart"/>
      <w:r w:rsidRPr="00977C18">
        <w:rPr>
          <w:rFonts w:ascii="Times New Roman" w:eastAsia="Times New Roman" w:hAnsi="Times New Roman" w:cs="Times New Roman"/>
          <w:sz w:val="24"/>
          <w:szCs w:val="24"/>
          <w:lang w:eastAsia="ru-RU"/>
        </w:rPr>
        <w:t>Таким образом, совершенно очевидным представляется, что никакое, даже самое подробное исследование ребенка при помощи «точных» методов и самых удачных тестов на может дать нам верного представления о ребенке, о его личности в целом и об отдельных чертах, если исследователь не наблюдал ребенка в его естественной стихии – в игре и среди игрушек.</w:t>
      </w:r>
      <w:proofErr w:type="gramEnd"/>
      <w:r w:rsidRPr="00977C18">
        <w:rPr>
          <w:rFonts w:ascii="Times New Roman" w:eastAsia="Times New Roman" w:hAnsi="Times New Roman" w:cs="Times New Roman"/>
          <w:sz w:val="24"/>
          <w:szCs w:val="24"/>
          <w:lang w:eastAsia="ru-RU"/>
        </w:rPr>
        <w:t xml:space="preserve"> Игрушка – предмет, служащий для забавы и развлечения, но одновременно являющийся средством психического развития ребенка. Игрушка является регулятором психического и физиологического развития ребенка. Чтобы развитие ребенка было своевременным и всесторонним, игрушки следует тщательно отбирать. Человечество веками отрабатывало игрушки, которые наилучшим образом соответствовали бы возможностям ребенка определенного возраста и связанного с ним физического и психического развития.</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Развитие эмоционально-нравственной сферы личности ребенка, по мнению В.С. Мухиной, в большой степени связано с мягкими игрушками (изображениями мишки, зайца, собаки и т.п.)[3].</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Из всех видов игрушек, мягкая игрушка – самая поздняя. Мягкие игрушки прототипы различных животных, которые заботливые мамы шили своим чадам из лоскутков ткани, набивали ватой, украшали, используя различные навыки рукоделия, вязание и вышивку, появились в XIX веке. В конце XIX века широкое развитие получило кустарное производство мягкой игрушки в промышленных масштабах. Сначала ХХ века начался бум в производстве мягких игрушек и возник феномен плюшевого мишки, потому что повсеместно во всем мире, самой любимой игрушкой детей, и даже взрослых, стал плюшевый медвежонок. Мягкая игрушка популярна и сегодня в XXI веке, несмотря на технический прогресс. Сегодня дети играют в компьютерные игры, обожают </w:t>
      </w:r>
      <w:proofErr w:type="spellStart"/>
      <w:r w:rsidRPr="00977C18">
        <w:rPr>
          <w:rFonts w:ascii="Times New Roman" w:eastAsia="Times New Roman" w:hAnsi="Times New Roman" w:cs="Times New Roman"/>
          <w:sz w:val="24"/>
          <w:szCs w:val="24"/>
          <w:lang w:eastAsia="ru-RU"/>
        </w:rPr>
        <w:t>покемонов</w:t>
      </w:r>
      <w:proofErr w:type="spellEnd"/>
      <w:r w:rsidRPr="00977C18">
        <w:rPr>
          <w:rFonts w:ascii="Times New Roman" w:eastAsia="Times New Roman" w:hAnsi="Times New Roman" w:cs="Times New Roman"/>
          <w:sz w:val="24"/>
          <w:szCs w:val="24"/>
          <w:lang w:eastAsia="ru-RU"/>
        </w:rPr>
        <w:t xml:space="preserve"> и </w:t>
      </w:r>
      <w:proofErr w:type="spellStart"/>
      <w:r w:rsidRPr="00977C18">
        <w:rPr>
          <w:rFonts w:ascii="Times New Roman" w:eastAsia="Times New Roman" w:hAnsi="Times New Roman" w:cs="Times New Roman"/>
          <w:sz w:val="24"/>
          <w:szCs w:val="24"/>
          <w:lang w:eastAsia="ru-RU"/>
        </w:rPr>
        <w:t>Ферби</w:t>
      </w:r>
      <w:proofErr w:type="spellEnd"/>
      <w:r w:rsidRPr="00977C18">
        <w:rPr>
          <w:rFonts w:ascii="Times New Roman" w:eastAsia="Times New Roman" w:hAnsi="Times New Roman" w:cs="Times New Roman"/>
          <w:sz w:val="24"/>
          <w:szCs w:val="24"/>
          <w:lang w:eastAsia="ru-RU"/>
        </w:rPr>
        <w:t>, но самым верным другом остается потрепанный плюшевый, такой любимый Мишка[4].</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Мягкие игрушки играют особую роль для дошкольника; они оказывают влияние на его эмоциональное и нравственное развитие. Ребенку сначала во всем помогает взрослый, у которого он учится наделять куклу определенными положительными качествами. Позже ребенок сам наполняет душевный мир игрушки по своему усмотрению, и она «ведет себя» исключительно так, как это нужно в данный момент ее хозяину: она умна и послушна, ласкова и весела, строптива и упряма, она лгунья и неисправимая </w:t>
      </w:r>
      <w:proofErr w:type="spellStart"/>
      <w:r w:rsidRPr="00977C18">
        <w:rPr>
          <w:rFonts w:ascii="Times New Roman" w:eastAsia="Times New Roman" w:hAnsi="Times New Roman" w:cs="Times New Roman"/>
          <w:sz w:val="24"/>
          <w:szCs w:val="24"/>
          <w:lang w:eastAsia="ru-RU"/>
        </w:rPr>
        <w:t>неряха</w:t>
      </w:r>
      <w:proofErr w:type="spellEnd"/>
      <w:r w:rsidRPr="00977C18">
        <w:rPr>
          <w:rFonts w:ascii="Times New Roman" w:eastAsia="Times New Roman" w:hAnsi="Times New Roman" w:cs="Times New Roman"/>
          <w:sz w:val="24"/>
          <w:szCs w:val="24"/>
          <w:lang w:eastAsia="ru-RU"/>
        </w:rPr>
        <w:t xml:space="preserve">. Ребенок переживает со своей куклой все события собственной и чужой жизни во всех эмоциональных и нравственных проявлениях, доступных его пониманию. Мягкая игрушка выступают в качестве заместителя идеального друга, который все понимает и не помнит зла. Поэтому потребность в такой, игрушке возникает у каждого дошкольника – не только у девочек, но и у мальчиков. Мишка, обезьянка, собачка и др., – объект для общения во всех проявлениях ребенка, партнер по общению в игре. У каждого нормально развивающегося ребенка устанавливаются особые отношения со своей куклой или </w:t>
      </w:r>
      <w:proofErr w:type="gramStart"/>
      <w:r w:rsidRPr="00977C18">
        <w:rPr>
          <w:rFonts w:ascii="Times New Roman" w:eastAsia="Times New Roman" w:hAnsi="Times New Roman" w:cs="Times New Roman"/>
          <w:sz w:val="24"/>
          <w:szCs w:val="24"/>
          <w:lang w:eastAsia="ru-RU"/>
        </w:rPr>
        <w:t>зверюшкой</w:t>
      </w:r>
      <w:proofErr w:type="gramEnd"/>
      <w:r w:rsidRPr="00977C18">
        <w:rPr>
          <w:rFonts w:ascii="Times New Roman" w:eastAsia="Times New Roman" w:hAnsi="Times New Roman" w:cs="Times New Roman"/>
          <w:sz w:val="24"/>
          <w:szCs w:val="24"/>
          <w:lang w:eastAsia="ru-RU"/>
        </w:rPr>
        <w:t xml:space="preserve">. За годы детства каждый ребенок по-своему привязывается к своей игрушке, переживая благодаря </w:t>
      </w:r>
      <w:proofErr w:type="gramStart"/>
      <w:r w:rsidRPr="00977C18">
        <w:rPr>
          <w:rFonts w:ascii="Times New Roman" w:eastAsia="Times New Roman" w:hAnsi="Times New Roman" w:cs="Times New Roman"/>
          <w:sz w:val="24"/>
          <w:szCs w:val="24"/>
          <w:lang w:eastAsia="ru-RU"/>
        </w:rPr>
        <w:t>ей</w:t>
      </w:r>
      <w:proofErr w:type="gramEnd"/>
      <w:r w:rsidRPr="00977C18">
        <w:rPr>
          <w:rFonts w:ascii="Times New Roman" w:eastAsia="Times New Roman" w:hAnsi="Times New Roman" w:cs="Times New Roman"/>
          <w:sz w:val="24"/>
          <w:szCs w:val="24"/>
          <w:lang w:eastAsia="ru-RU"/>
        </w:rPr>
        <w:t xml:space="preserve"> множество разнообразных чувств.</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r w:rsidRPr="00977C18">
        <w:rPr>
          <w:rFonts w:ascii="Times New Roman" w:eastAsia="Times New Roman" w:hAnsi="Times New Roman" w:cs="Times New Roman"/>
          <w:sz w:val="24"/>
          <w:szCs w:val="24"/>
          <w:lang w:eastAsia="ru-RU"/>
        </w:rPr>
        <w:t xml:space="preserve">Исследованиями было установлено, что фактура материала, из которого сделана кукла или </w:t>
      </w:r>
      <w:proofErr w:type="gramStart"/>
      <w:r w:rsidRPr="00977C18">
        <w:rPr>
          <w:rFonts w:ascii="Times New Roman" w:eastAsia="Times New Roman" w:hAnsi="Times New Roman" w:cs="Times New Roman"/>
          <w:sz w:val="24"/>
          <w:szCs w:val="24"/>
          <w:lang w:eastAsia="ru-RU"/>
        </w:rPr>
        <w:t>зверюшка</w:t>
      </w:r>
      <w:proofErr w:type="gramEnd"/>
      <w:r w:rsidRPr="00977C18">
        <w:rPr>
          <w:rFonts w:ascii="Times New Roman" w:eastAsia="Times New Roman" w:hAnsi="Times New Roman" w:cs="Times New Roman"/>
          <w:sz w:val="24"/>
          <w:szCs w:val="24"/>
          <w:lang w:eastAsia="ru-RU"/>
        </w:rPr>
        <w:t xml:space="preserve">, играет значительную роль. Дети избирательно относятся к игрушкам, изображающим одно и то же животное, но с разной фактурой. Мягкие, пушистые материалы вызывают положительные эмоции, стимулируют ребенка на игру. Шершавые, холодящие материалы не всякий ребенок готов принять. С помощью правильно подобранной фактуры игрушки у ребенка легче вызвать к игрушечной </w:t>
      </w:r>
      <w:proofErr w:type="gramStart"/>
      <w:r w:rsidRPr="00977C18">
        <w:rPr>
          <w:rFonts w:ascii="Times New Roman" w:eastAsia="Times New Roman" w:hAnsi="Times New Roman" w:cs="Times New Roman"/>
          <w:sz w:val="24"/>
          <w:szCs w:val="24"/>
          <w:lang w:eastAsia="ru-RU"/>
        </w:rPr>
        <w:t>зверюшке</w:t>
      </w:r>
      <w:proofErr w:type="gramEnd"/>
      <w:r w:rsidRPr="00977C18">
        <w:rPr>
          <w:rFonts w:ascii="Times New Roman" w:eastAsia="Times New Roman" w:hAnsi="Times New Roman" w:cs="Times New Roman"/>
          <w:sz w:val="24"/>
          <w:szCs w:val="24"/>
          <w:lang w:eastAsia="ru-RU"/>
        </w:rPr>
        <w:t xml:space="preserve"> положительные эмоции: доброжелательность, сочувствие и </w:t>
      </w:r>
      <w:proofErr w:type="spellStart"/>
      <w:r w:rsidRPr="00977C18">
        <w:rPr>
          <w:rFonts w:ascii="Times New Roman" w:eastAsia="Times New Roman" w:hAnsi="Times New Roman" w:cs="Times New Roman"/>
          <w:sz w:val="24"/>
          <w:szCs w:val="24"/>
          <w:lang w:eastAsia="ru-RU"/>
        </w:rPr>
        <w:t>сорадость</w:t>
      </w:r>
      <w:proofErr w:type="spellEnd"/>
      <w:r w:rsidRPr="00977C18">
        <w:rPr>
          <w:rFonts w:ascii="Times New Roman" w:eastAsia="Times New Roman" w:hAnsi="Times New Roman" w:cs="Times New Roman"/>
          <w:sz w:val="24"/>
          <w:szCs w:val="24"/>
          <w:lang w:eastAsia="ru-RU"/>
        </w:rPr>
        <w:t>.</w:t>
      </w:r>
    </w:p>
    <w:p w:rsidR="00977C18" w:rsidRPr="00977C18" w:rsidRDefault="00977C18" w:rsidP="00977C18">
      <w:pPr>
        <w:shd w:val="clear" w:color="auto" w:fill="FFFFFF"/>
        <w:spacing w:after="240" w:line="343" w:lineRule="atLeast"/>
        <w:rPr>
          <w:rFonts w:ascii="Times New Roman" w:eastAsia="Times New Roman" w:hAnsi="Times New Roman" w:cs="Times New Roman"/>
          <w:sz w:val="24"/>
          <w:szCs w:val="24"/>
          <w:lang w:eastAsia="ru-RU"/>
        </w:rPr>
      </w:pPr>
      <w:proofErr w:type="gramStart"/>
      <w:r w:rsidRPr="00977C18">
        <w:rPr>
          <w:rFonts w:ascii="Times New Roman" w:eastAsia="Times New Roman" w:hAnsi="Times New Roman" w:cs="Times New Roman"/>
          <w:sz w:val="24"/>
          <w:szCs w:val="24"/>
          <w:lang w:eastAsia="ru-RU"/>
        </w:rPr>
        <w:t>Важное значение</w:t>
      </w:r>
      <w:proofErr w:type="gramEnd"/>
      <w:r w:rsidRPr="00977C18">
        <w:rPr>
          <w:rFonts w:ascii="Times New Roman" w:eastAsia="Times New Roman" w:hAnsi="Times New Roman" w:cs="Times New Roman"/>
          <w:sz w:val="24"/>
          <w:szCs w:val="24"/>
          <w:lang w:eastAsia="ru-RU"/>
        </w:rPr>
        <w:t xml:space="preserve"> имеет также соотношение размеров головы и тела игрушки. Установлено, что определенная пропорция фигуры вызывает покровительственное отношение. Укороченный овал лица куклы или мордочки зверушки, пухлые щеки, маленький нос и большие глаза – такие признаки облика игрушки рождают у ребенка прилив нежных чувств.</w:t>
      </w:r>
    </w:p>
    <w:p w:rsidR="005A69E8" w:rsidRPr="00977C18" w:rsidRDefault="005A69E8">
      <w:pPr>
        <w:rPr>
          <w:rFonts w:ascii="Times New Roman" w:hAnsi="Times New Roman" w:cs="Times New Roman"/>
          <w:sz w:val="24"/>
          <w:szCs w:val="24"/>
        </w:rPr>
      </w:pPr>
    </w:p>
    <w:sectPr w:rsidR="005A69E8" w:rsidRPr="00977C18" w:rsidSect="00977C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977C18"/>
    <w:rsid w:val="0012339C"/>
    <w:rsid w:val="0037588D"/>
    <w:rsid w:val="005A69E8"/>
    <w:rsid w:val="005E6DF5"/>
    <w:rsid w:val="007C5E4A"/>
    <w:rsid w:val="00923DB3"/>
    <w:rsid w:val="00977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77C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C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7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2494</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3</cp:revision>
  <dcterms:created xsi:type="dcterms:W3CDTF">2018-09-13T16:00:00Z</dcterms:created>
  <dcterms:modified xsi:type="dcterms:W3CDTF">2019-11-16T23:55:00Z</dcterms:modified>
</cp:coreProperties>
</file>